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CE6" w:rsidRDefault="00CC7CE6" w:rsidP="00CC7CE6">
      <w:pPr>
        <w:spacing w:line="480" w:lineRule="auto"/>
        <w:ind w:firstLineChars="250" w:firstLine="1104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关于</w:t>
      </w:r>
      <w:r w:rsidR="00BB0DA5">
        <w:rPr>
          <w:rFonts w:ascii="黑体" w:eastAsia="黑体" w:hAnsi="黑体" w:hint="eastAsia"/>
          <w:b/>
          <w:sz w:val="44"/>
          <w:szCs w:val="44"/>
        </w:rPr>
        <w:t>公布</w:t>
      </w:r>
      <w:r w:rsidR="00343282">
        <w:rPr>
          <w:rFonts w:ascii="黑体" w:eastAsia="黑体" w:hAnsi="黑体" w:hint="eastAsia"/>
          <w:b/>
          <w:sz w:val="44"/>
          <w:szCs w:val="44"/>
        </w:rPr>
        <w:t>2023</w:t>
      </w:r>
      <w:r>
        <w:rPr>
          <w:rFonts w:ascii="黑体" w:eastAsia="黑体" w:hAnsi="黑体" w:hint="eastAsia"/>
          <w:b/>
          <w:sz w:val="44"/>
          <w:szCs w:val="44"/>
        </w:rPr>
        <w:t>年度</w:t>
      </w:r>
    </w:p>
    <w:p w:rsidR="00CC7CE6" w:rsidRDefault="00CC7CE6" w:rsidP="00CC7CE6">
      <w:pPr>
        <w:spacing w:line="480" w:lineRule="auto"/>
        <w:ind w:firstLineChars="250" w:firstLine="1104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关工委工作考核结果的</w:t>
      </w:r>
      <w:r w:rsidR="00BB0DA5">
        <w:rPr>
          <w:rFonts w:ascii="黑体" w:eastAsia="黑体" w:hAnsi="黑体" w:hint="eastAsia"/>
          <w:b/>
          <w:sz w:val="44"/>
          <w:szCs w:val="44"/>
        </w:rPr>
        <w:t>公示</w:t>
      </w:r>
    </w:p>
    <w:p w:rsidR="00CC7CE6" w:rsidRDefault="00CC7CE6" w:rsidP="00CC7CE6">
      <w:pPr>
        <w:spacing w:line="480" w:lineRule="auto"/>
        <w:rPr>
          <w:rFonts w:eastAsia="宋体"/>
          <w:sz w:val="28"/>
          <w:szCs w:val="28"/>
        </w:rPr>
      </w:pPr>
    </w:p>
    <w:p w:rsidR="00CC7CE6" w:rsidRDefault="00CC7CE6" w:rsidP="00CC7CE6">
      <w:pPr>
        <w:spacing w:line="480" w:lineRule="auto"/>
        <w:rPr>
          <w:rFonts w:eastAsia="宋体"/>
          <w:b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>各二级关工委：</w:t>
      </w:r>
    </w:p>
    <w:p w:rsidR="00BB0DA5" w:rsidRPr="00343282" w:rsidRDefault="00CC7CE6" w:rsidP="005B37C9">
      <w:pPr>
        <w:ind w:firstLineChars="200" w:firstLine="560"/>
        <w:jc w:val="lef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为</w:t>
      </w:r>
      <w:r w:rsidRPr="005E6788">
        <w:rPr>
          <w:rFonts w:eastAsia="宋体" w:hint="eastAsia"/>
          <w:sz w:val="28"/>
          <w:szCs w:val="28"/>
        </w:rPr>
        <w:t>深入学习贯彻</w:t>
      </w:r>
      <w:r w:rsidR="00BB17B1">
        <w:rPr>
          <w:rFonts w:eastAsia="宋体" w:hint="eastAsia"/>
          <w:sz w:val="28"/>
          <w:szCs w:val="28"/>
        </w:rPr>
        <w:t>党的二十大精神和</w:t>
      </w:r>
      <w:r w:rsidRPr="005E6788">
        <w:rPr>
          <w:rFonts w:eastAsia="宋体" w:hint="eastAsia"/>
          <w:sz w:val="28"/>
          <w:szCs w:val="28"/>
        </w:rPr>
        <w:t>习近平新时代中国特色社会主义思想</w:t>
      </w:r>
      <w:r w:rsidRPr="007B1351">
        <w:rPr>
          <w:rFonts w:eastAsia="宋体" w:hint="eastAsia"/>
          <w:sz w:val="28"/>
          <w:szCs w:val="28"/>
        </w:rPr>
        <w:t>，</w:t>
      </w:r>
      <w:r>
        <w:rPr>
          <w:rFonts w:eastAsia="宋体" w:hint="eastAsia"/>
          <w:sz w:val="28"/>
          <w:szCs w:val="28"/>
        </w:rPr>
        <w:t>落实</w:t>
      </w:r>
      <w:r w:rsidRPr="007B1351">
        <w:rPr>
          <w:rFonts w:eastAsia="宋体" w:hint="eastAsia"/>
          <w:sz w:val="28"/>
          <w:szCs w:val="28"/>
        </w:rPr>
        <w:t>中共教育部党组</w:t>
      </w:r>
      <w:r>
        <w:rPr>
          <w:rFonts w:eastAsia="宋体" w:hint="eastAsia"/>
          <w:sz w:val="28"/>
          <w:szCs w:val="28"/>
        </w:rPr>
        <w:t>《</w:t>
      </w:r>
      <w:r w:rsidRPr="007B1351">
        <w:rPr>
          <w:rFonts w:eastAsia="宋体" w:hint="eastAsia"/>
          <w:sz w:val="28"/>
          <w:szCs w:val="28"/>
        </w:rPr>
        <w:t>关于加强新时代全国教育系统关心下一代工作委员会工作的意见》（教党〔</w:t>
      </w:r>
      <w:r w:rsidRPr="007B1351">
        <w:rPr>
          <w:rFonts w:eastAsia="宋体" w:hint="eastAsia"/>
          <w:sz w:val="28"/>
          <w:szCs w:val="28"/>
        </w:rPr>
        <w:t>2021</w:t>
      </w:r>
      <w:r w:rsidRPr="007B1351">
        <w:rPr>
          <w:rFonts w:eastAsia="宋体" w:hint="eastAsia"/>
          <w:sz w:val="28"/>
          <w:szCs w:val="28"/>
        </w:rPr>
        <w:t>〕</w:t>
      </w:r>
      <w:r w:rsidRPr="007B1351">
        <w:rPr>
          <w:rFonts w:eastAsia="宋体" w:hint="eastAsia"/>
          <w:sz w:val="28"/>
          <w:szCs w:val="28"/>
        </w:rPr>
        <w:t>34</w:t>
      </w:r>
      <w:r w:rsidRPr="007B1351">
        <w:rPr>
          <w:rFonts w:eastAsia="宋体" w:hint="eastAsia"/>
          <w:sz w:val="28"/>
          <w:szCs w:val="28"/>
        </w:rPr>
        <w:t>号）</w:t>
      </w:r>
      <w:r>
        <w:rPr>
          <w:rFonts w:eastAsia="宋体" w:hint="eastAsia"/>
          <w:sz w:val="28"/>
          <w:szCs w:val="28"/>
        </w:rPr>
        <w:t>和</w:t>
      </w:r>
      <w:r w:rsidRPr="00513295">
        <w:rPr>
          <w:rFonts w:eastAsia="宋体" w:hint="eastAsia"/>
          <w:sz w:val="28"/>
          <w:szCs w:val="28"/>
        </w:rPr>
        <w:t>江苏省教育厅办公室</w:t>
      </w:r>
      <w:r>
        <w:rPr>
          <w:rFonts w:eastAsia="宋体" w:hint="eastAsia"/>
          <w:sz w:val="28"/>
          <w:szCs w:val="28"/>
        </w:rPr>
        <w:t>印发</w:t>
      </w:r>
      <w:r w:rsidRPr="00513295">
        <w:rPr>
          <w:rFonts w:eastAsia="宋体" w:hint="eastAsia"/>
          <w:sz w:val="28"/>
          <w:szCs w:val="28"/>
        </w:rPr>
        <w:t>关于</w:t>
      </w:r>
      <w:r w:rsidRPr="00513295">
        <w:rPr>
          <w:rFonts w:eastAsia="宋体"/>
          <w:sz w:val="28"/>
          <w:szCs w:val="28"/>
        </w:rPr>
        <w:t>高等学校《关工委优质化建设均衡发展</w:t>
      </w:r>
      <w:r w:rsidRPr="00513295">
        <w:rPr>
          <w:rFonts w:eastAsia="宋体" w:hint="eastAsia"/>
          <w:sz w:val="28"/>
          <w:szCs w:val="28"/>
        </w:rPr>
        <w:t>基本要求》的通知</w:t>
      </w:r>
      <w:r>
        <w:rPr>
          <w:rFonts w:eastAsia="宋体" w:hint="eastAsia"/>
          <w:sz w:val="28"/>
          <w:szCs w:val="28"/>
        </w:rPr>
        <w:t>（苏教办关</w:t>
      </w:r>
      <w:r w:rsidRPr="00513295">
        <w:rPr>
          <w:rFonts w:eastAsia="宋体" w:hint="eastAsia"/>
          <w:sz w:val="28"/>
          <w:szCs w:val="28"/>
        </w:rPr>
        <w:t>〔</w:t>
      </w:r>
      <w:r w:rsidRPr="00513295">
        <w:rPr>
          <w:rFonts w:eastAsia="宋体"/>
          <w:sz w:val="28"/>
          <w:szCs w:val="28"/>
        </w:rPr>
        <w:t>2021</w:t>
      </w:r>
      <w:r w:rsidRPr="00513295">
        <w:rPr>
          <w:rFonts w:eastAsia="宋体"/>
          <w:sz w:val="28"/>
          <w:szCs w:val="28"/>
        </w:rPr>
        <w:t>〕</w:t>
      </w:r>
      <w:r w:rsidRPr="00513295">
        <w:rPr>
          <w:rFonts w:eastAsia="宋体"/>
          <w:sz w:val="28"/>
          <w:szCs w:val="28"/>
        </w:rPr>
        <w:t>3</w:t>
      </w:r>
      <w:r w:rsidRPr="00513295">
        <w:rPr>
          <w:rFonts w:eastAsia="宋体"/>
          <w:sz w:val="28"/>
          <w:szCs w:val="28"/>
        </w:rPr>
        <w:t>号</w:t>
      </w:r>
      <w:r>
        <w:rPr>
          <w:rFonts w:eastAsia="宋体" w:hint="eastAsia"/>
          <w:sz w:val="28"/>
          <w:szCs w:val="28"/>
        </w:rPr>
        <w:t>）</w:t>
      </w:r>
      <w:r>
        <w:rPr>
          <w:rFonts w:eastAsia="宋体"/>
          <w:sz w:val="28"/>
          <w:szCs w:val="28"/>
        </w:rPr>
        <w:t>精神，</w:t>
      </w:r>
      <w:r w:rsidR="00343282">
        <w:rPr>
          <w:rFonts w:asciiTheme="minorEastAsia" w:hAnsiTheme="minorEastAsia" w:hint="eastAsia"/>
          <w:sz w:val="28"/>
          <w:szCs w:val="28"/>
        </w:rPr>
        <w:t>推动学校关工委专项巡察整改工作，落细落实二级关工委优质化建设发展</w:t>
      </w:r>
      <w:r w:rsidR="00343282" w:rsidRPr="00F0718A">
        <w:rPr>
          <w:rFonts w:asciiTheme="minorEastAsia" w:hAnsiTheme="minorEastAsia" w:hint="eastAsia"/>
          <w:sz w:val="28"/>
          <w:szCs w:val="28"/>
        </w:rPr>
        <w:t>条目</w:t>
      </w:r>
      <w:r w:rsidR="00343282">
        <w:rPr>
          <w:rFonts w:asciiTheme="minorEastAsia" w:hAnsiTheme="minorEastAsia" w:hint="eastAsia"/>
          <w:sz w:val="28"/>
          <w:szCs w:val="28"/>
        </w:rPr>
        <w:t>,推进学校关工委优质化建设均衡发展。</w:t>
      </w:r>
      <w:r w:rsidRPr="00ED2002">
        <w:rPr>
          <w:rFonts w:eastAsia="宋体" w:hint="eastAsia"/>
          <w:sz w:val="28"/>
          <w:szCs w:val="28"/>
        </w:rPr>
        <w:t>根据</w:t>
      </w:r>
      <w:r>
        <w:rPr>
          <w:rFonts w:eastAsia="宋体" w:hint="eastAsia"/>
          <w:sz w:val="28"/>
          <w:szCs w:val="28"/>
        </w:rPr>
        <w:t>学校关工委</w:t>
      </w:r>
      <w:r w:rsidRPr="00ED2002">
        <w:rPr>
          <w:rFonts w:eastAsia="宋体" w:hint="eastAsia"/>
          <w:sz w:val="28"/>
          <w:szCs w:val="28"/>
        </w:rPr>
        <w:t>《</w:t>
      </w:r>
      <w:r w:rsidR="00BB17B1" w:rsidRPr="00BB17B1">
        <w:rPr>
          <w:rFonts w:eastAsia="宋体" w:hint="eastAsia"/>
          <w:sz w:val="28"/>
          <w:szCs w:val="28"/>
        </w:rPr>
        <w:t>关于组织开展</w:t>
      </w:r>
      <w:r w:rsidR="00343282">
        <w:rPr>
          <w:rFonts w:eastAsia="宋体" w:hint="eastAsia"/>
          <w:sz w:val="28"/>
          <w:szCs w:val="28"/>
        </w:rPr>
        <w:t>2023</w:t>
      </w:r>
      <w:r w:rsidR="00BB17B1" w:rsidRPr="00BB17B1">
        <w:rPr>
          <w:rFonts w:eastAsia="宋体" w:hint="eastAsia"/>
          <w:sz w:val="28"/>
          <w:szCs w:val="28"/>
        </w:rPr>
        <w:t>年度二级关工委工作</w:t>
      </w:r>
      <w:r w:rsidR="00343282">
        <w:rPr>
          <w:rFonts w:eastAsia="宋体" w:hint="eastAsia"/>
          <w:sz w:val="28"/>
          <w:szCs w:val="28"/>
        </w:rPr>
        <w:t>考核</w:t>
      </w:r>
      <w:r w:rsidR="00261101">
        <w:rPr>
          <w:rFonts w:eastAsia="宋体" w:hint="eastAsia"/>
          <w:sz w:val="28"/>
          <w:szCs w:val="28"/>
        </w:rPr>
        <w:t>评比</w:t>
      </w:r>
      <w:r w:rsidR="00BB17B1" w:rsidRPr="00BB17B1">
        <w:rPr>
          <w:rFonts w:eastAsia="宋体" w:hint="eastAsia"/>
          <w:sz w:val="28"/>
          <w:szCs w:val="28"/>
        </w:rPr>
        <w:t>的通知</w:t>
      </w:r>
      <w:r>
        <w:rPr>
          <w:rFonts w:eastAsia="宋体" w:hint="eastAsia"/>
          <w:sz w:val="28"/>
          <w:szCs w:val="28"/>
        </w:rPr>
        <w:t>》要求</w:t>
      </w:r>
      <w:r>
        <w:rPr>
          <w:rFonts w:eastAsia="宋体"/>
          <w:sz w:val="28"/>
          <w:szCs w:val="28"/>
        </w:rPr>
        <w:t>，经</w:t>
      </w:r>
      <w:r>
        <w:rPr>
          <w:rFonts w:eastAsia="宋体" w:hint="eastAsia"/>
          <w:sz w:val="28"/>
          <w:szCs w:val="28"/>
        </w:rPr>
        <w:t>二级</w:t>
      </w:r>
      <w:r>
        <w:rPr>
          <w:rFonts w:eastAsia="宋体"/>
          <w:sz w:val="28"/>
          <w:szCs w:val="28"/>
        </w:rPr>
        <w:t>关工委</w:t>
      </w:r>
      <w:r w:rsidRPr="00ED2002">
        <w:rPr>
          <w:rFonts w:eastAsia="宋体"/>
          <w:sz w:val="28"/>
          <w:szCs w:val="28"/>
        </w:rPr>
        <w:t>申报、</w:t>
      </w:r>
      <w:r>
        <w:rPr>
          <w:rFonts w:eastAsia="宋体" w:hint="eastAsia"/>
          <w:sz w:val="28"/>
          <w:szCs w:val="28"/>
        </w:rPr>
        <w:t>学校关工委</w:t>
      </w:r>
      <w:r w:rsidR="00E13561">
        <w:rPr>
          <w:rFonts w:eastAsia="宋体" w:hint="eastAsia"/>
          <w:sz w:val="28"/>
          <w:szCs w:val="28"/>
        </w:rPr>
        <w:t>秘书处</w:t>
      </w:r>
      <w:r>
        <w:rPr>
          <w:rFonts w:eastAsia="宋体" w:hint="eastAsia"/>
          <w:sz w:val="28"/>
          <w:szCs w:val="28"/>
        </w:rPr>
        <w:t>组织</w:t>
      </w:r>
      <w:r w:rsidR="00E13561">
        <w:rPr>
          <w:rFonts w:eastAsia="宋体"/>
          <w:sz w:val="28"/>
          <w:szCs w:val="28"/>
        </w:rPr>
        <w:t>评</w:t>
      </w:r>
      <w:r w:rsidR="00E13561">
        <w:rPr>
          <w:rFonts w:eastAsia="宋体" w:hint="eastAsia"/>
          <w:sz w:val="28"/>
          <w:szCs w:val="28"/>
        </w:rPr>
        <w:t>比、报学校关工委研究评审</w:t>
      </w:r>
      <w:r w:rsidRPr="00ED2002">
        <w:rPr>
          <w:rFonts w:eastAsia="宋体"/>
          <w:sz w:val="28"/>
          <w:szCs w:val="28"/>
        </w:rPr>
        <w:t>，</w:t>
      </w:r>
      <w:r w:rsidR="00BB0DA5" w:rsidRPr="00ED2002">
        <w:rPr>
          <w:rFonts w:eastAsia="宋体"/>
          <w:sz w:val="28"/>
          <w:szCs w:val="28"/>
        </w:rPr>
        <w:t>现将</w:t>
      </w:r>
      <w:r w:rsidR="00BB0DA5">
        <w:rPr>
          <w:rFonts w:eastAsia="宋体" w:hint="eastAsia"/>
          <w:sz w:val="28"/>
          <w:szCs w:val="28"/>
        </w:rPr>
        <w:t>考核</w:t>
      </w:r>
      <w:r w:rsidR="00BB0DA5" w:rsidRPr="00ED2002">
        <w:rPr>
          <w:rFonts w:eastAsia="宋体"/>
          <w:sz w:val="28"/>
          <w:szCs w:val="28"/>
        </w:rPr>
        <w:t>结果</w:t>
      </w:r>
      <w:r w:rsidR="00343282">
        <w:rPr>
          <w:rFonts w:eastAsia="宋体" w:hint="eastAsia"/>
          <w:sz w:val="28"/>
          <w:szCs w:val="28"/>
        </w:rPr>
        <w:t>予以公示。如有</w:t>
      </w:r>
      <w:r w:rsidR="00BB0DA5">
        <w:rPr>
          <w:rFonts w:eastAsia="宋体" w:hint="eastAsia"/>
          <w:sz w:val="28"/>
          <w:szCs w:val="28"/>
        </w:rPr>
        <w:t>异议，请在</w:t>
      </w:r>
      <w:r w:rsidR="00BB0DA5" w:rsidRPr="00ED2002">
        <w:rPr>
          <w:rFonts w:eastAsia="宋体"/>
          <w:sz w:val="28"/>
          <w:szCs w:val="28"/>
        </w:rPr>
        <w:t>公</w:t>
      </w:r>
      <w:r w:rsidR="00BB0DA5">
        <w:rPr>
          <w:rFonts w:eastAsia="宋体" w:hint="eastAsia"/>
          <w:sz w:val="28"/>
          <w:szCs w:val="28"/>
        </w:rPr>
        <w:t>示期内向纪委或关工委反映。</w:t>
      </w:r>
    </w:p>
    <w:p w:rsidR="00BB0DA5" w:rsidRDefault="00BB0DA5" w:rsidP="00BB0DA5">
      <w:pPr>
        <w:rPr>
          <w:rFonts w:eastAsia="宋体"/>
          <w:b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 xml:space="preserve">    </w:t>
      </w:r>
      <w:r>
        <w:rPr>
          <w:rFonts w:eastAsia="宋体" w:hint="eastAsia"/>
          <w:b/>
          <w:sz w:val="28"/>
          <w:szCs w:val="28"/>
        </w:rPr>
        <w:t>公示时间：</w:t>
      </w:r>
      <w:r>
        <w:rPr>
          <w:rFonts w:eastAsia="宋体" w:hint="eastAsia"/>
          <w:b/>
          <w:sz w:val="28"/>
          <w:szCs w:val="28"/>
        </w:rPr>
        <w:t>202</w:t>
      </w:r>
      <w:r w:rsidR="003C19CA">
        <w:rPr>
          <w:rFonts w:eastAsia="宋体" w:hint="eastAsia"/>
          <w:b/>
          <w:sz w:val="28"/>
          <w:szCs w:val="28"/>
        </w:rPr>
        <w:t>4</w:t>
      </w:r>
      <w:r>
        <w:rPr>
          <w:rFonts w:eastAsia="宋体" w:hint="eastAsia"/>
          <w:b/>
          <w:sz w:val="28"/>
          <w:szCs w:val="28"/>
        </w:rPr>
        <w:t>年</w:t>
      </w:r>
      <w:r w:rsidR="003C19CA">
        <w:rPr>
          <w:rFonts w:eastAsia="宋体" w:hint="eastAsia"/>
          <w:b/>
          <w:sz w:val="28"/>
          <w:szCs w:val="28"/>
        </w:rPr>
        <w:t>3</w:t>
      </w:r>
      <w:r>
        <w:rPr>
          <w:rFonts w:eastAsia="宋体" w:hint="eastAsia"/>
          <w:b/>
          <w:sz w:val="28"/>
          <w:szCs w:val="28"/>
        </w:rPr>
        <w:t>月</w:t>
      </w:r>
      <w:r w:rsidR="00314425">
        <w:rPr>
          <w:rFonts w:eastAsia="宋体" w:hint="eastAsia"/>
          <w:b/>
          <w:sz w:val="28"/>
          <w:szCs w:val="28"/>
        </w:rPr>
        <w:t>21</w:t>
      </w:r>
      <w:r>
        <w:rPr>
          <w:rFonts w:eastAsia="宋体" w:hint="eastAsia"/>
          <w:b/>
          <w:sz w:val="28"/>
          <w:szCs w:val="28"/>
        </w:rPr>
        <w:t>日至</w:t>
      </w:r>
      <w:r w:rsidR="003C19CA">
        <w:rPr>
          <w:rFonts w:eastAsia="宋体" w:hint="eastAsia"/>
          <w:b/>
          <w:sz w:val="28"/>
          <w:szCs w:val="28"/>
        </w:rPr>
        <w:t>2024</w:t>
      </w:r>
      <w:r>
        <w:rPr>
          <w:rFonts w:eastAsia="宋体" w:hint="eastAsia"/>
          <w:b/>
          <w:sz w:val="28"/>
          <w:szCs w:val="28"/>
        </w:rPr>
        <w:t>年</w:t>
      </w:r>
      <w:r>
        <w:rPr>
          <w:rFonts w:eastAsia="宋体" w:hint="eastAsia"/>
          <w:b/>
          <w:sz w:val="28"/>
          <w:szCs w:val="28"/>
        </w:rPr>
        <w:t>3</w:t>
      </w:r>
      <w:r>
        <w:rPr>
          <w:rFonts w:eastAsia="宋体" w:hint="eastAsia"/>
          <w:b/>
          <w:sz w:val="28"/>
          <w:szCs w:val="28"/>
        </w:rPr>
        <w:t>月</w:t>
      </w:r>
      <w:r w:rsidR="00314425">
        <w:rPr>
          <w:rFonts w:eastAsia="宋体" w:hint="eastAsia"/>
          <w:b/>
          <w:sz w:val="28"/>
          <w:szCs w:val="28"/>
        </w:rPr>
        <w:t>28</w:t>
      </w:r>
      <w:r>
        <w:rPr>
          <w:rFonts w:eastAsia="宋体" w:hint="eastAsia"/>
          <w:b/>
          <w:sz w:val="28"/>
          <w:szCs w:val="28"/>
        </w:rPr>
        <w:t>日</w:t>
      </w:r>
    </w:p>
    <w:p w:rsidR="00BB0DA5" w:rsidRDefault="00BB0DA5" w:rsidP="00BB0DA5">
      <w:pPr>
        <w:ind w:firstLineChars="200" w:firstLine="562"/>
        <w:rPr>
          <w:rFonts w:eastAsia="宋体"/>
          <w:b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>联系电话</w:t>
      </w:r>
      <w:r>
        <w:rPr>
          <w:rFonts w:eastAsia="宋体" w:hint="eastAsia"/>
          <w:b/>
          <w:sz w:val="28"/>
          <w:szCs w:val="28"/>
        </w:rPr>
        <w:t>:83858866</w:t>
      </w:r>
      <w:r>
        <w:rPr>
          <w:rFonts w:eastAsia="宋体" w:hint="eastAsia"/>
          <w:b/>
          <w:sz w:val="28"/>
          <w:szCs w:val="28"/>
        </w:rPr>
        <w:t>、</w:t>
      </w:r>
      <w:r>
        <w:rPr>
          <w:rFonts w:eastAsia="宋体" w:hint="eastAsia"/>
          <w:b/>
          <w:sz w:val="28"/>
          <w:szCs w:val="28"/>
        </w:rPr>
        <w:t>83858877</w:t>
      </w:r>
      <w:r>
        <w:rPr>
          <w:rFonts w:eastAsia="宋体" w:hint="eastAsia"/>
          <w:b/>
          <w:sz w:val="28"/>
          <w:szCs w:val="28"/>
        </w:rPr>
        <w:t>（详见附件）。</w:t>
      </w:r>
    </w:p>
    <w:p w:rsidR="00BB0DA5" w:rsidRDefault="00BB0DA5" w:rsidP="00BB0DA5">
      <w:pPr>
        <w:spacing w:line="480" w:lineRule="auto"/>
        <w:jc w:val="left"/>
        <w:rPr>
          <w:rFonts w:eastAsia="宋体"/>
          <w:sz w:val="28"/>
          <w:szCs w:val="28"/>
        </w:rPr>
      </w:pPr>
    </w:p>
    <w:p w:rsidR="00BB0DA5" w:rsidRPr="00BB0DA5" w:rsidRDefault="00BB0DA5" w:rsidP="00BB0DA5">
      <w:pPr>
        <w:spacing w:line="480" w:lineRule="auto"/>
        <w:jc w:val="left"/>
        <w:rPr>
          <w:rFonts w:eastAsia="宋体"/>
          <w:sz w:val="28"/>
          <w:szCs w:val="28"/>
        </w:rPr>
      </w:pPr>
      <w:r w:rsidRPr="00503E45">
        <w:rPr>
          <w:rFonts w:eastAsia="宋体" w:hint="eastAsia"/>
          <w:sz w:val="28"/>
          <w:szCs w:val="28"/>
        </w:rPr>
        <w:t>附：</w:t>
      </w:r>
      <w:r w:rsidR="003C19CA">
        <w:rPr>
          <w:rFonts w:eastAsia="宋体" w:hint="eastAsia"/>
          <w:sz w:val="28"/>
          <w:szCs w:val="28"/>
        </w:rPr>
        <w:t>2023</w:t>
      </w:r>
      <w:r w:rsidRPr="00BB0DA5">
        <w:rPr>
          <w:rFonts w:eastAsia="宋体" w:hint="eastAsia"/>
          <w:sz w:val="28"/>
          <w:szCs w:val="28"/>
        </w:rPr>
        <w:t>年度</w:t>
      </w:r>
      <w:r>
        <w:rPr>
          <w:rFonts w:eastAsia="宋体" w:hint="eastAsia"/>
          <w:sz w:val="28"/>
          <w:szCs w:val="28"/>
        </w:rPr>
        <w:t>关工委工作考核结果</w:t>
      </w:r>
      <w:bookmarkStart w:id="0" w:name="_GoBack"/>
      <w:bookmarkEnd w:id="0"/>
    </w:p>
    <w:p w:rsidR="00BB0DA5" w:rsidRDefault="00BB0DA5" w:rsidP="00CC7CE6">
      <w:pPr>
        <w:ind w:firstLineChars="200" w:firstLine="560"/>
        <w:rPr>
          <w:rFonts w:eastAsia="宋体"/>
          <w:sz w:val="28"/>
          <w:szCs w:val="28"/>
        </w:rPr>
      </w:pPr>
    </w:p>
    <w:p w:rsidR="00BB0DA5" w:rsidRDefault="00A94737" w:rsidP="00CC7CE6">
      <w:pPr>
        <w:ind w:firstLineChars="200" w:firstLine="560"/>
        <w:rPr>
          <w:rFonts w:eastAsia="宋体"/>
          <w:sz w:val="28"/>
          <w:szCs w:val="28"/>
        </w:rPr>
      </w:pPr>
      <w:r>
        <w:rPr>
          <w:rFonts w:eastAsia="宋体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568226" wp14:editId="1ECBF048">
            <wp:simplePos x="0" y="0"/>
            <wp:positionH relativeFrom="column">
              <wp:posOffset>3095625</wp:posOffset>
            </wp:positionH>
            <wp:positionV relativeFrom="paragraph">
              <wp:posOffset>43815</wp:posOffset>
            </wp:positionV>
            <wp:extent cx="1447165" cy="1486535"/>
            <wp:effectExtent l="0" t="0" r="63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关工委章（电子）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165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0DA5" w:rsidRDefault="00BB0DA5" w:rsidP="00BB0DA5">
      <w:pPr>
        <w:spacing w:line="480" w:lineRule="auto"/>
        <w:ind w:firstLineChars="200" w:firstLine="560"/>
        <w:jc w:val="right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江苏财经职业技术学院关心下一代工作委员会</w:t>
      </w:r>
    </w:p>
    <w:p w:rsidR="00BB0DA5" w:rsidRDefault="00BB0DA5" w:rsidP="00BB0DA5">
      <w:pPr>
        <w:spacing w:line="480" w:lineRule="auto"/>
        <w:ind w:right="560" w:firstLineChars="200" w:firstLine="560"/>
        <w:jc w:val="center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 xml:space="preserve">                           2023</w:t>
      </w:r>
      <w:r>
        <w:rPr>
          <w:rFonts w:eastAsia="宋体" w:hint="eastAsia"/>
          <w:sz w:val="28"/>
          <w:szCs w:val="28"/>
        </w:rPr>
        <w:t>年</w:t>
      </w:r>
      <w:r w:rsidR="003C19CA">
        <w:rPr>
          <w:rFonts w:eastAsia="宋体" w:hint="eastAsia"/>
          <w:sz w:val="28"/>
          <w:szCs w:val="28"/>
        </w:rPr>
        <w:t>3</w:t>
      </w:r>
      <w:r>
        <w:rPr>
          <w:rFonts w:eastAsia="宋体" w:hint="eastAsia"/>
          <w:sz w:val="28"/>
          <w:szCs w:val="28"/>
        </w:rPr>
        <w:t>月</w:t>
      </w:r>
      <w:r w:rsidR="0041615B">
        <w:rPr>
          <w:rFonts w:eastAsia="宋体" w:hint="eastAsia"/>
          <w:sz w:val="28"/>
          <w:szCs w:val="28"/>
        </w:rPr>
        <w:t>21</w:t>
      </w:r>
      <w:r>
        <w:rPr>
          <w:rFonts w:eastAsia="宋体" w:hint="eastAsia"/>
          <w:sz w:val="28"/>
          <w:szCs w:val="28"/>
        </w:rPr>
        <w:t>日</w:t>
      </w:r>
    </w:p>
    <w:p w:rsidR="00BB0DA5" w:rsidRDefault="00BB0DA5" w:rsidP="00BB0DA5">
      <w:pPr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lastRenderedPageBreak/>
        <w:t>附件：</w:t>
      </w:r>
    </w:p>
    <w:p w:rsidR="00BB0DA5" w:rsidRDefault="003C19CA" w:rsidP="00BB0DA5">
      <w:pPr>
        <w:ind w:firstLineChars="200" w:firstLine="560"/>
        <w:jc w:val="center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2023</w:t>
      </w:r>
      <w:r w:rsidR="00BB0DA5" w:rsidRPr="00BB0DA5">
        <w:rPr>
          <w:rFonts w:eastAsia="宋体" w:hint="eastAsia"/>
          <w:sz w:val="28"/>
          <w:szCs w:val="28"/>
        </w:rPr>
        <w:t>年度关工委工作考核结果</w:t>
      </w:r>
    </w:p>
    <w:p w:rsidR="001A1B4B" w:rsidRPr="00BD3B67" w:rsidRDefault="00261101" w:rsidP="00BD3B67">
      <w:pPr>
        <w:spacing w:line="480" w:lineRule="auto"/>
        <w:ind w:firstLineChars="200" w:firstLine="562"/>
        <w:rPr>
          <w:rFonts w:eastAsia="宋体"/>
          <w:sz w:val="28"/>
          <w:szCs w:val="28"/>
        </w:rPr>
      </w:pPr>
      <w:r>
        <w:rPr>
          <w:rFonts w:eastAsia="宋体" w:hint="eastAsia"/>
          <w:b/>
          <w:sz w:val="28"/>
          <w:szCs w:val="28"/>
        </w:rPr>
        <w:t>一、</w:t>
      </w:r>
      <w:r w:rsidR="00F942FD">
        <w:rPr>
          <w:rFonts w:eastAsia="宋体" w:hint="eastAsia"/>
          <w:b/>
          <w:sz w:val="28"/>
          <w:szCs w:val="28"/>
        </w:rPr>
        <w:t>二级关工委</w:t>
      </w:r>
      <w:r w:rsidR="001A1B4B" w:rsidRPr="001A1B4B">
        <w:rPr>
          <w:rFonts w:eastAsia="宋体" w:hint="eastAsia"/>
          <w:b/>
          <w:sz w:val="28"/>
          <w:szCs w:val="28"/>
        </w:rPr>
        <w:t>先进集体名单</w:t>
      </w:r>
    </w:p>
    <w:p w:rsidR="001A1B4B" w:rsidRDefault="001A1B4B" w:rsidP="001A1B4B">
      <w:pPr>
        <w:spacing w:line="480" w:lineRule="auto"/>
        <w:ind w:firstLineChars="200" w:firstLine="56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会计学院关工委</w:t>
      </w:r>
    </w:p>
    <w:p w:rsidR="003C19CA" w:rsidRDefault="003C19CA" w:rsidP="003C19CA">
      <w:pPr>
        <w:spacing w:line="480" w:lineRule="auto"/>
        <w:ind w:firstLineChars="200" w:firstLine="56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金融学院关工委</w:t>
      </w:r>
    </w:p>
    <w:p w:rsidR="003C19CA" w:rsidRDefault="003C19CA" w:rsidP="003C19CA">
      <w:pPr>
        <w:spacing w:line="480" w:lineRule="auto"/>
        <w:ind w:firstLineChars="200" w:firstLine="56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经济管理学院关工委</w:t>
      </w:r>
    </w:p>
    <w:p w:rsidR="003C19CA" w:rsidRDefault="003C19CA" w:rsidP="001A1B4B">
      <w:pPr>
        <w:spacing w:line="480" w:lineRule="auto"/>
        <w:ind w:firstLineChars="200" w:firstLine="560"/>
        <w:rPr>
          <w:rFonts w:eastAsia="宋体"/>
          <w:sz w:val="28"/>
          <w:szCs w:val="28"/>
        </w:rPr>
      </w:pPr>
      <w:r>
        <w:rPr>
          <w:rFonts w:eastAsia="宋体" w:hint="eastAsia"/>
          <w:sz w:val="28"/>
          <w:szCs w:val="28"/>
        </w:rPr>
        <w:t>法律与人文艺术学院关工委</w:t>
      </w:r>
    </w:p>
    <w:p w:rsidR="00E13561" w:rsidRPr="00BD3B67" w:rsidRDefault="00BD3B67" w:rsidP="001A1B4B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BD3B67">
        <w:rPr>
          <w:rFonts w:asciiTheme="minorEastAsia" w:hAnsiTheme="minorEastAsia" w:hint="eastAsia"/>
          <w:b/>
          <w:sz w:val="28"/>
          <w:szCs w:val="28"/>
        </w:rPr>
        <w:t>二</w:t>
      </w:r>
      <w:r w:rsidR="001A1B4B" w:rsidRPr="00BD3B67">
        <w:rPr>
          <w:rFonts w:asciiTheme="minorEastAsia" w:hAnsiTheme="minorEastAsia" w:hint="eastAsia"/>
          <w:b/>
          <w:sz w:val="28"/>
          <w:szCs w:val="28"/>
        </w:rPr>
        <w:t>、</w:t>
      </w:r>
      <w:r w:rsidR="00E13561" w:rsidRPr="00BD3B67">
        <w:rPr>
          <w:rFonts w:asciiTheme="minorEastAsia" w:hAnsiTheme="minorEastAsia" w:hint="eastAsia"/>
          <w:b/>
          <w:sz w:val="28"/>
          <w:szCs w:val="28"/>
        </w:rPr>
        <w:t>先进个人名单</w:t>
      </w:r>
    </w:p>
    <w:p w:rsidR="00D27A8E" w:rsidRPr="00BB0DA5" w:rsidRDefault="00BD3B67" w:rsidP="008E331E">
      <w:pPr>
        <w:ind w:leftChars="250" w:left="525"/>
        <w:rPr>
          <w:rFonts w:asciiTheme="minorEastAsia" w:hAnsiTheme="minorEastAsia"/>
          <w:sz w:val="28"/>
          <w:szCs w:val="28"/>
        </w:rPr>
      </w:pPr>
      <w:r w:rsidRPr="00BD3B67">
        <w:rPr>
          <w:rFonts w:asciiTheme="minorEastAsia" w:hAnsiTheme="minorEastAsia" w:hint="eastAsia"/>
          <w:sz w:val="28"/>
          <w:szCs w:val="28"/>
        </w:rPr>
        <w:t>马树忠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BD3B67">
        <w:rPr>
          <w:rFonts w:asciiTheme="minorEastAsia" w:hAnsiTheme="minorEastAsia" w:hint="eastAsia"/>
          <w:sz w:val="28"/>
          <w:szCs w:val="28"/>
        </w:rPr>
        <w:t>马晓琴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Pr="00BD3B67">
        <w:rPr>
          <w:rFonts w:asciiTheme="minorEastAsia" w:hAnsiTheme="minorEastAsia" w:hint="eastAsia"/>
          <w:sz w:val="28"/>
          <w:szCs w:val="28"/>
        </w:rPr>
        <w:t>管炳庆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F942FD" w:rsidRPr="00BD3B67">
        <w:rPr>
          <w:rFonts w:asciiTheme="minorEastAsia" w:hAnsiTheme="minorEastAsia" w:hint="eastAsia"/>
          <w:sz w:val="28"/>
          <w:szCs w:val="28"/>
        </w:rPr>
        <w:t>秦鑫鑫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  <w:r w:rsidR="00E13561" w:rsidRPr="00BD3B67">
        <w:rPr>
          <w:rFonts w:asciiTheme="minorEastAsia" w:hAnsiTheme="minorEastAsia" w:hint="eastAsia"/>
          <w:sz w:val="28"/>
          <w:szCs w:val="28"/>
        </w:rPr>
        <w:t>丁胜利</w:t>
      </w:r>
      <w:r>
        <w:rPr>
          <w:rFonts w:asciiTheme="minorEastAsia" w:hAnsiTheme="minorEastAsia" w:hint="eastAsia"/>
          <w:sz w:val="28"/>
          <w:szCs w:val="28"/>
        </w:rPr>
        <w:t xml:space="preserve">  马方琳  </w:t>
      </w:r>
      <w:r w:rsidR="00E13561" w:rsidRPr="00BD3B67">
        <w:rPr>
          <w:rFonts w:asciiTheme="minorEastAsia" w:hAnsiTheme="minorEastAsia" w:hint="eastAsia"/>
          <w:sz w:val="28"/>
          <w:szCs w:val="28"/>
        </w:rPr>
        <w:t>吴晨兰</w:t>
      </w:r>
      <w:r>
        <w:rPr>
          <w:rFonts w:asciiTheme="minorEastAsia" w:hAnsiTheme="minorEastAsia" w:hint="eastAsia"/>
          <w:sz w:val="28"/>
          <w:szCs w:val="28"/>
        </w:rPr>
        <w:t xml:space="preserve">  邵  佳</w:t>
      </w:r>
    </w:p>
    <w:sectPr w:rsidR="00D27A8E" w:rsidRPr="00BB0D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CE6"/>
    <w:rsid w:val="001A1B4B"/>
    <w:rsid w:val="00261101"/>
    <w:rsid w:val="002E6400"/>
    <w:rsid w:val="00314425"/>
    <w:rsid w:val="00343282"/>
    <w:rsid w:val="003C19CA"/>
    <w:rsid w:val="0041615B"/>
    <w:rsid w:val="005B37C9"/>
    <w:rsid w:val="00604AED"/>
    <w:rsid w:val="00610081"/>
    <w:rsid w:val="008E331E"/>
    <w:rsid w:val="0095646F"/>
    <w:rsid w:val="00A53631"/>
    <w:rsid w:val="00A94737"/>
    <w:rsid w:val="00BB0DA5"/>
    <w:rsid w:val="00BB17B1"/>
    <w:rsid w:val="00BD3B67"/>
    <w:rsid w:val="00CC7CE6"/>
    <w:rsid w:val="00D27A8E"/>
    <w:rsid w:val="00D56C9C"/>
    <w:rsid w:val="00E13561"/>
    <w:rsid w:val="00F9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947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473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7CE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A9473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473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xb21cn</cp:lastModifiedBy>
  <cp:revision>22</cp:revision>
  <cp:lastPrinted>2023-02-22T01:45:00Z</cp:lastPrinted>
  <dcterms:created xsi:type="dcterms:W3CDTF">2023-02-22T01:20:00Z</dcterms:created>
  <dcterms:modified xsi:type="dcterms:W3CDTF">2024-03-21T01:38:00Z</dcterms:modified>
</cp:coreProperties>
</file>